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TECHNOLOGIA GASTRONOMICZNA </w:t>
      </w:r>
    </w:p>
    <w:p w:rsidR="0064298F" w:rsidRDefault="0064298F">
      <w:pPr>
        <w:jc w:val="both"/>
        <w:rPr>
          <w:rFonts w:ascii="Calibri Light" w:eastAsia="Calibri Light" w:hAnsi="Calibri Light" w:cs="Calibri Light"/>
        </w:rPr>
      </w:pP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I. Spis treści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Część opisowa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1. Przedmiot opracowania.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2. Materiały wyjściowe do opracowania technologii zaplecza gastronomicznego.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3. Program użytkowy.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4. Opis procesów technologicznych.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5. Uk</w:t>
      </w:r>
      <w:r>
        <w:rPr>
          <w:rFonts w:ascii="Calibri Light" w:eastAsia="Calibri Light" w:hAnsi="Calibri Light" w:cs="Calibri Light"/>
        </w:rPr>
        <w:t>ład funkcjonalny zaplecza gastronomicznego.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6. Utrzymanie czystości.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7. Zatrudnienie.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8. Wytyczne dla branż.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II. Tabele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Tabela 1: Specyfikacja urządzeń zaplecza kuchennego (lub równoważne).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III. Część rysunkowa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Rys. nr 1. – Układ funkcjonalny pomiesz</w:t>
      </w:r>
      <w:r>
        <w:rPr>
          <w:rFonts w:ascii="Calibri Light" w:eastAsia="Calibri Light" w:hAnsi="Calibri Light" w:cs="Calibri Light"/>
        </w:rPr>
        <w:t xml:space="preserve">czeń oraz rozmieszczenie urządzeń techn.  </w:t>
      </w:r>
    </w:p>
    <w:p w:rsidR="0064298F" w:rsidRDefault="0064298F">
      <w:pPr>
        <w:jc w:val="both"/>
        <w:rPr>
          <w:rFonts w:ascii="Calibri Light" w:eastAsia="Calibri Light" w:hAnsi="Calibri Light" w:cs="Calibri Light"/>
        </w:rPr>
      </w:pP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1. PRZEDMIOT OPRACOWANIA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Przedmiotem opracowania jest projekt technologiczny zaplecza gastronomicznego tężni solankowej wraz z pijalnią wody geotermalnej na działce 5/15 w Uniejowie. Zaplecze zlokalizowane jest</w:t>
      </w:r>
      <w:r>
        <w:rPr>
          <w:rFonts w:ascii="Calibri Light" w:eastAsia="Calibri Light" w:hAnsi="Calibri Light" w:cs="Calibri Light"/>
        </w:rPr>
        <w:t xml:space="preserve"> na parterze. Lokal z oddzielnym wejściem na zaplecze kuchni dla dostaw towarów i wejściem dla personelu. Lokal wyposażony w instalacje elektryczną, teletechniczną ,wodnokanalizacyjną i instalację wentylacyjną. 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2. MATERIAŁY WYJŚCIOWE DO OPRACOWANIA TECHN</w:t>
      </w:r>
      <w:r>
        <w:rPr>
          <w:rFonts w:ascii="Calibri Light" w:eastAsia="Calibri Light" w:hAnsi="Calibri Light" w:cs="Calibri Light"/>
          <w:b/>
        </w:rPr>
        <w:t xml:space="preserve">OLOGII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Wytyczne inwestora (PFU),  katalogi, dokumentacja techniczna urządzeń gastronomicznych.  Aktualne przepisy Sanepid, BHP: • Obwieszczenie Ministra Infrastruktury i Rozwoju z dnia 17 lipca 2015r. w sprawie ogłoszenia jednolitego tekstu rozporządzeni</w:t>
      </w:r>
      <w:r>
        <w:rPr>
          <w:rFonts w:ascii="Calibri Light" w:eastAsia="Calibri Light" w:hAnsi="Calibri Light" w:cs="Calibri Light"/>
        </w:rPr>
        <w:t xml:space="preserve">a Ministra Infrastruktury w sprawie warunków technicznych, jakim powinny odpowiadać budynki i ich usytuowanie. (Dz.U.2015 poz. 1422. ze zmianami). • Rozporządzenie (WE) nr 852 Parlamentu Europejskiego i Rady Europy z 29-042004r. w </w:t>
      </w:r>
      <w:r>
        <w:rPr>
          <w:rFonts w:ascii="Calibri Light" w:eastAsia="Calibri Light" w:hAnsi="Calibri Light" w:cs="Calibri Light"/>
        </w:rPr>
        <w:lastRenderedPageBreak/>
        <w:t>sprawie higieny środków s</w:t>
      </w:r>
      <w:r>
        <w:rPr>
          <w:rFonts w:ascii="Calibri Light" w:eastAsia="Calibri Light" w:hAnsi="Calibri Light" w:cs="Calibri Light"/>
        </w:rPr>
        <w:t>pożywczych (Dz. U. E. L 139 z kwietnia 2004r.). • Ustawa z dnia 25 sierpnia 2006 r. o bezpieczeństwie żywności i żywienia (</w:t>
      </w:r>
      <w:proofErr w:type="spellStart"/>
      <w:r>
        <w:rPr>
          <w:rFonts w:ascii="Calibri Light" w:eastAsia="Calibri Light" w:hAnsi="Calibri Light" w:cs="Calibri Light"/>
        </w:rPr>
        <w:t>Dz.U</w:t>
      </w:r>
      <w:proofErr w:type="spellEnd"/>
      <w:r>
        <w:rPr>
          <w:rFonts w:ascii="Calibri Light" w:eastAsia="Calibri Light" w:hAnsi="Calibri Light" w:cs="Calibri Light"/>
        </w:rPr>
        <w:t xml:space="preserve">. Nr 171, poz. 1225, z 2006r. ze zmianami). • Obwieszczenie Ministra Gospodarki, Pracy i Polityki Społecznej z dnia 28.08.2003r. </w:t>
      </w:r>
      <w:r>
        <w:rPr>
          <w:rFonts w:ascii="Calibri Light" w:eastAsia="Calibri Light" w:hAnsi="Calibri Light" w:cs="Calibri Light"/>
        </w:rPr>
        <w:t>w sprawie ogłoszenia jednolitego tekstu rozporządzenia Ministra Pracy i Polityki Społecznej w sprawie ogólnych przepisów bezpieczeństwa i higieny pracy (</w:t>
      </w:r>
      <w:proofErr w:type="spellStart"/>
      <w:r>
        <w:rPr>
          <w:rFonts w:ascii="Calibri Light" w:eastAsia="Calibri Light" w:hAnsi="Calibri Light" w:cs="Calibri Light"/>
        </w:rPr>
        <w:t>Dz.U</w:t>
      </w:r>
      <w:proofErr w:type="spellEnd"/>
      <w:r>
        <w:rPr>
          <w:rFonts w:ascii="Calibri Light" w:eastAsia="Calibri Light" w:hAnsi="Calibri Light" w:cs="Calibri Light"/>
        </w:rPr>
        <w:t xml:space="preserve">. Nr 169, poz. 1650, z 2003r. ze zmianami).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3. PROGRAM UŻYTKOWY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Zakres działalności: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Program </w:t>
      </w:r>
      <w:r>
        <w:rPr>
          <w:rFonts w:ascii="Calibri Light" w:eastAsia="Calibri Light" w:hAnsi="Calibri Light" w:cs="Calibri Light"/>
        </w:rPr>
        <w:t>został opracowany na podstawie planowanej dziennej liczby osób chcących skorzystać z pijalni wody geotermalnej. Przyjęto do opracowania następujący schemat. Liczba miejsc siedzących (80 x 3 rotacja =240 osób/24 godziny), czyli w przeliczeniu około 100l/dob</w:t>
      </w:r>
      <w:r>
        <w:rPr>
          <w:rFonts w:ascii="Calibri Light" w:eastAsia="Calibri Light" w:hAnsi="Calibri Light" w:cs="Calibri Light"/>
        </w:rPr>
        <w:t xml:space="preserve">ę . Nie przewiduje się na zapleczu żadnej produkcji posiłków.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Zakłada się wydawanie :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• Gotowe przekąski (bułki, słodkie bułki, ciastka, itp.) ;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• Woda geotermalna w trzech temperaturach 10, 20,30 stopni ;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• Soki, napoje ;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 projekcie przyjęto następujące założenia technologiczne, dopasowane do przewidywanej ilości osób korzystających z wody geotermalnej, rozłożone na trzy możliwe rodzaje podawanej wody.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Woda termalna o</w:t>
      </w:r>
      <w:r>
        <w:rPr>
          <w:rFonts w:ascii="Calibri Light" w:eastAsia="Calibri Light" w:hAnsi="Calibri Light" w:cs="Calibri Light"/>
        </w:rPr>
        <w:t xml:space="preserve"> temp</w:t>
      </w:r>
      <w:r>
        <w:rPr>
          <w:rFonts w:ascii="Calibri Light" w:eastAsia="Calibri Light" w:hAnsi="Calibri Light" w:cs="Calibri Light"/>
        </w:rPr>
        <w:t>eraturach: zimna +10 stopni, letnia +20 stopni, cie</w:t>
      </w:r>
      <w:r>
        <w:rPr>
          <w:rFonts w:ascii="Calibri Light" w:eastAsia="Calibri Light" w:hAnsi="Calibri Light" w:cs="Calibri Light"/>
        </w:rPr>
        <w:t>pła +30 stopni.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Woda termalna - źródło +50st.C&lt;Tźr&lt;65st.C doprowadzone pod ladę rurą 1/2" z trzema zaworami kulowymi zakończone </w:t>
      </w:r>
      <w:proofErr w:type="spellStart"/>
      <w:r>
        <w:rPr>
          <w:rFonts w:ascii="Calibri Light" w:eastAsia="Calibri Light" w:hAnsi="Calibri Light" w:cs="Calibri Light"/>
        </w:rPr>
        <w:t>nyplem</w:t>
      </w:r>
      <w:proofErr w:type="spellEnd"/>
      <w:r>
        <w:rPr>
          <w:rFonts w:ascii="Calibri Light" w:eastAsia="Calibri Light" w:hAnsi="Calibri Light" w:cs="Calibri Light"/>
        </w:rPr>
        <w:t xml:space="preserve"> GZ 1/2" na wysokość 0,5 m od posadzki.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Wymagana wydajność </w:t>
      </w:r>
      <w:proofErr w:type="spellStart"/>
      <w:r>
        <w:rPr>
          <w:rFonts w:ascii="Calibri Light" w:eastAsia="Calibri Light" w:hAnsi="Calibri Light" w:cs="Calibri Light"/>
        </w:rPr>
        <w:t>nalewaków</w:t>
      </w:r>
      <w:proofErr w:type="spellEnd"/>
      <w:r>
        <w:rPr>
          <w:rFonts w:ascii="Calibri Light" w:eastAsia="Calibri Light" w:hAnsi="Calibri Light" w:cs="Calibri Light"/>
        </w:rPr>
        <w:t xml:space="preserve"> 100-150l/dobę.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Pożądane temperatury dozowanej z </w:t>
      </w:r>
      <w:proofErr w:type="spellStart"/>
      <w:r>
        <w:rPr>
          <w:rFonts w:ascii="Calibri Light" w:eastAsia="Calibri Light" w:hAnsi="Calibri Light" w:cs="Calibri Light"/>
        </w:rPr>
        <w:t>nal</w:t>
      </w:r>
      <w:r>
        <w:rPr>
          <w:rFonts w:ascii="Calibri Light" w:eastAsia="Calibri Light" w:hAnsi="Calibri Light" w:cs="Calibri Light"/>
        </w:rPr>
        <w:t>ewaków</w:t>
      </w:r>
      <w:proofErr w:type="spellEnd"/>
      <w:r>
        <w:rPr>
          <w:rFonts w:ascii="Calibri Light" w:eastAsia="Calibri Light" w:hAnsi="Calibri Light" w:cs="Calibri Light"/>
        </w:rPr>
        <w:t xml:space="preserve"> +10st.C/ +20st.C/ +30st.C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Woda ze </w:t>
      </w:r>
      <w:proofErr w:type="spellStart"/>
      <w:r>
        <w:rPr>
          <w:rFonts w:ascii="Calibri Light" w:eastAsia="Calibri Light" w:hAnsi="Calibri Light" w:cs="Calibri Light"/>
        </w:rPr>
        <w:t>żródła</w:t>
      </w:r>
      <w:proofErr w:type="spellEnd"/>
      <w:r>
        <w:rPr>
          <w:rFonts w:ascii="Calibri Light" w:eastAsia="Calibri Light" w:hAnsi="Calibri Light" w:cs="Calibri Light"/>
        </w:rPr>
        <w:t xml:space="preserve"> zostanie </w:t>
      </w:r>
      <w:proofErr w:type="spellStart"/>
      <w:r>
        <w:rPr>
          <w:rFonts w:ascii="Calibri Light" w:eastAsia="Calibri Light" w:hAnsi="Calibri Light" w:cs="Calibri Light"/>
        </w:rPr>
        <w:t>schłodona</w:t>
      </w:r>
      <w:proofErr w:type="spellEnd"/>
      <w:r>
        <w:rPr>
          <w:rFonts w:ascii="Calibri Light" w:eastAsia="Calibri Light" w:hAnsi="Calibri Light" w:cs="Calibri Light"/>
        </w:rPr>
        <w:t xml:space="preserve"> poprzez schładzacz przepływowy do wody termalnej pitnej , model - B 300/M (lub równoważny) (600x350x800 (H),  umieszczony  pod ladą baru, wykonanie - INOX.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Wężownica wewnętrzna AISI 316 - 32mb/fi 10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Wydajność - 60l/godz.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Temperatura dyspozycyjna - +8st.C - +32st.C ustawiana na sterowniku z wyświetlaczem.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Zasilanie - 230/50Hz/3A z bolcem zerującym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 komplecie zastosowano </w:t>
      </w:r>
      <w:proofErr w:type="spellStart"/>
      <w:r>
        <w:rPr>
          <w:rFonts w:ascii="Calibri Light" w:eastAsia="Calibri Light" w:hAnsi="Calibri Light" w:cs="Calibri Light"/>
        </w:rPr>
        <w:t>nalewak</w:t>
      </w:r>
      <w:proofErr w:type="spellEnd"/>
      <w:r>
        <w:rPr>
          <w:rFonts w:ascii="Calibri Light" w:eastAsia="Calibri Light" w:hAnsi="Calibri Light" w:cs="Calibri Light"/>
        </w:rPr>
        <w:t xml:space="preserve"> ceramiczny 1-kranowy - wykonani</w:t>
      </w:r>
      <w:r>
        <w:rPr>
          <w:rFonts w:ascii="Calibri Light" w:eastAsia="Calibri Light" w:hAnsi="Calibri Light" w:cs="Calibri Light"/>
        </w:rPr>
        <w:t xml:space="preserve">e indywidualne. Zastosowano 6  sztuk </w:t>
      </w:r>
      <w:proofErr w:type="spellStart"/>
      <w:r>
        <w:rPr>
          <w:rFonts w:ascii="Calibri Light" w:eastAsia="Calibri Light" w:hAnsi="Calibri Light" w:cs="Calibri Light"/>
        </w:rPr>
        <w:t>nalewaków</w:t>
      </w:r>
      <w:proofErr w:type="spellEnd"/>
      <w:r>
        <w:rPr>
          <w:rFonts w:ascii="Calibri Light" w:eastAsia="Calibri Light" w:hAnsi="Calibri Light" w:cs="Calibri Light"/>
        </w:rPr>
        <w:t xml:space="preserve">: dwa razy temp. 10 stopni, dwa razy temp. 20 stopni, dwa razy temp. 30 stopni. Na blacie zastosowano  tacę ociekową ze zraszaczem pod </w:t>
      </w:r>
      <w:proofErr w:type="spellStart"/>
      <w:r>
        <w:rPr>
          <w:rFonts w:ascii="Calibri Light" w:eastAsia="Calibri Light" w:hAnsi="Calibri Light" w:cs="Calibri Light"/>
        </w:rPr>
        <w:t>nalewakiem</w:t>
      </w:r>
      <w:proofErr w:type="spellEnd"/>
      <w:r>
        <w:rPr>
          <w:rFonts w:ascii="Calibri Light" w:eastAsia="Calibri Light" w:hAnsi="Calibri Light" w:cs="Calibri Light"/>
        </w:rPr>
        <w:t xml:space="preserve"> 400x200x20 </w:t>
      </w:r>
      <w:proofErr w:type="spellStart"/>
      <w:r>
        <w:rPr>
          <w:rFonts w:ascii="Calibri Light" w:eastAsia="Calibri Light" w:hAnsi="Calibri Light" w:cs="Calibri Light"/>
        </w:rPr>
        <w:t>mm</w:t>
      </w:r>
      <w:proofErr w:type="spellEnd"/>
      <w:r>
        <w:rPr>
          <w:rFonts w:ascii="Calibri Light" w:eastAsia="Calibri Light" w:hAnsi="Calibri Light" w:cs="Calibri Light"/>
        </w:rPr>
        <w:t>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lastRenderedPageBreak/>
        <w:t xml:space="preserve"> W projekcie przyjęto następujące założenia techn</w:t>
      </w:r>
      <w:r>
        <w:rPr>
          <w:rFonts w:ascii="Calibri Light" w:eastAsia="Calibri Light" w:hAnsi="Calibri Light" w:cs="Calibri Light"/>
        </w:rPr>
        <w:t xml:space="preserve">ologiczne, dopasowane do przewidywanej ilości osób korzystających z wody geotermalnej, rozłożone na trzy możliwe rodzaje podawanej wody. I tak, głównym „produktem” będzie woda geotermalna, wydawana w trzech temperaturach: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 Założenia technologiczne pozost</w:t>
      </w:r>
      <w:r>
        <w:rPr>
          <w:rFonts w:ascii="Calibri Light" w:eastAsia="Calibri Light" w:hAnsi="Calibri Light" w:cs="Calibri Light"/>
        </w:rPr>
        <w:t>ałe: W projekcie przyjęto następujące założenia technologiczne: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Brak jakiejkolwiek produkcji na miejscu, tylko sprzedaż gotowych produktów, przywożonych od dostawców. Pojemniki zbiorcze oddawane od razu bezpośrednio dostawcy. Pojemniki jednostkowe wyrzuca</w:t>
      </w:r>
      <w:r>
        <w:rPr>
          <w:rFonts w:ascii="Calibri Light" w:eastAsia="Calibri Light" w:hAnsi="Calibri Light" w:cs="Calibri Light"/>
        </w:rPr>
        <w:t xml:space="preserve">ne do śmietnika.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</w:rPr>
        <w:t xml:space="preserve"> </w:t>
      </w:r>
      <w:r>
        <w:rPr>
          <w:rFonts w:ascii="Calibri Light" w:eastAsia="Calibri Light" w:hAnsi="Calibri Light" w:cs="Calibri Light"/>
          <w:b/>
        </w:rPr>
        <w:t xml:space="preserve">4. OPIS PROCESÓW TECHNOLOGICZNYCH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Przewiduje się następujące czynności technologiczne: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Przyjęcie towaru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Wydawanie 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Zmywalnia szklanek i talerzyków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Usuwanie odpadków/pojemników jednostkowych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Przyjęcie i magazynowanie towarów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D</w:t>
      </w:r>
      <w:r>
        <w:rPr>
          <w:rFonts w:ascii="Calibri Light" w:eastAsia="Calibri Light" w:hAnsi="Calibri Light" w:cs="Calibri Light"/>
        </w:rPr>
        <w:t>ostawa towaru odbywać się będzie raz dziennie lub zgodnie z bieżącymi potrzebami. Po odbiorze jakościowym i ilościowym produkty kierowane będą na bar. Większość produktów dostarczana będzie w opakowaniach jednostkowych, opakowania zbiorcze zwracane będą do</w:t>
      </w:r>
      <w:r>
        <w:rPr>
          <w:rFonts w:ascii="Calibri Light" w:eastAsia="Calibri Light" w:hAnsi="Calibri Light" w:cs="Calibri Light"/>
        </w:rPr>
        <w:t xml:space="preserve">stawcą bezpośrednio po odbiorze.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Wydawanie wody, kawy, herbaty, ciastek (BAR) Zakłada się że, woda, inne napoje oraz ciastka, będą wydawane przez bar.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Na barze przewidziano w związku z </w:t>
      </w:r>
      <w:proofErr w:type="spellStart"/>
      <w:r>
        <w:rPr>
          <w:rFonts w:ascii="Calibri Light" w:eastAsia="Calibri Light" w:hAnsi="Calibri Light" w:cs="Calibri Light"/>
        </w:rPr>
        <w:t>tym,sześć</w:t>
      </w:r>
      <w:proofErr w:type="spellEnd"/>
      <w:r>
        <w:rPr>
          <w:rFonts w:ascii="Calibri Light" w:eastAsia="Calibri Light" w:hAnsi="Calibri Light" w:cs="Calibri Light"/>
        </w:rPr>
        <w:t xml:space="preserve"> punktów  , tzw. </w:t>
      </w:r>
      <w:proofErr w:type="spellStart"/>
      <w:r>
        <w:rPr>
          <w:rFonts w:ascii="Calibri Light" w:eastAsia="Calibri Light" w:hAnsi="Calibri Light" w:cs="Calibri Light"/>
        </w:rPr>
        <w:t>nalewaki</w:t>
      </w:r>
      <w:proofErr w:type="spellEnd"/>
      <w:r>
        <w:rPr>
          <w:rFonts w:ascii="Calibri Light" w:eastAsia="Calibri Light" w:hAnsi="Calibri Light" w:cs="Calibri Light"/>
        </w:rPr>
        <w:t>: • do wody ciepłej o temp. ~30</w:t>
      </w:r>
      <w:r>
        <w:rPr>
          <w:rFonts w:ascii="Calibri Light" w:eastAsia="Calibri Light" w:hAnsi="Calibri Light" w:cs="Calibri Light"/>
        </w:rPr>
        <w:t xml:space="preserve">st.C • do wody letniej o temp. ~20st.C • do wody schłodzonej o temp.10.C Samoobsług od strony </w:t>
      </w:r>
      <w:proofErr w:type="spellStart"/>
      <w:r>
        <w:rPr>
          <w:rFonts w:ascii="Calibri Light" w:eastAsia="Calibri Light" w:hAnsi="Calibri Light" w:cs="Calibri Light"/>
        </w:rPr>
        <w:t>zewnetrznej</w:t>
      </w:r>
      <w:proofErr w:type="spellEnd"/>
      <w:r>
        <w:rPr>
          <w:rFonts w:ascii="Calibri Light" w:eastAsia="Calibri Light" w:hAnsi="Calibri Light" w:cs="Calibri Light"/>
        </w:rPr>
        <w:t xml:space="preserve"> baru . Opłata w Barze lub w systemie indywidualnie opracowanym przez Użytkownika.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Do produkcji soków przewidziano wyciskarkę do cytrusów, </w:t>
      </w:r>
      <w:proofErr w:type="spellStart"/>
      <w:r>
        <w:rPr>
          <w:rFonts w:ascii="Calibri Light" w:eastAsia="Calibri Light" w:hAnsi="Calibri Light" w:cs="Calibri Light"/>
        </w:rPr>
        <w:t>blender</w:t>
      </w:r>
      <w:proofErr w:type="spellEnd"/>
      <w:r>
        <w:rPr>
          <w:rFonts w:ascii="Calibri Light" w:eastAsia="Calibri Light" w:hAnsi="Calibri Light" w:cs="Calibri Light"/>
        </w:rPr>
        <w:t xml:space="preserve"> i</w:t>
      </w:r>
      <w:r>
        <w:rPr>
          <w:rFonts w:ascii="Calibri Light" w:eastAsia="Calibri Light" w:hAnsi="Calibri Light" w:cs="Calibri Light"/>
        </w:rPr>
        <w:t xml:space="preserve"> kostkarkę. Na barze przewidziano również ekspres do kawy z młynkiem do mielenia kawy, </w:t>
      </w:r>
      <w:proofErr w:type="spellStart"/>
      <w:r>
        <w:rPr>
          <w:rFonts w:ascii="Calibri Light" w:eastAsia="Calibri Light" w:hAnsi="Calibri Light" w:cs="Calibri Light"/>
        </w:rPr>
        <w:t>nalewaki</w:t>
      </w:r>
      <w:proofErr w:type="spellEnd"/>
      <w:r>
        <w:rPr>
          <w:rFonts w:ascii="Calibri Light" w:eastAsia="Calibri Light" w:hAnsi="Calibri Light" w:cs="Calibri Light"/>
        </w:rPr>
        <w:t xml:space="preserve"> do piwa oraz chłodnictwo do przechowywania butelek oraz ciastek i bułek. Na terenie baru przewidziano umywalkę do mycia rąk.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Zmywanie naczy</w:t>
      </w:r>
      <w:r>
        <w:rPr>
          <w:rFonts w:ascii="Calibri Light" w:eastAsia="Calibri Light" w:hAnsi="Calibri Light" w:cs="Calibri Light"/>
        </w:rPr>
        <w:t xml:space="preserve">ń stołowych:  Szklanki  zużyte zbierane są przez Obsługę i zanoszone do zmywalni. Zmywalnie wyposażono w stół sortowniczy ze zlewem 2-kom i baterią prysznicową, na którym szklanki/talerzyki zostaną wstępnie oczyszczone, posortowane i umieszczone w koszach </w:t>
      </w:r>
      <w:r>
        <w:rPr>
          <w:rFonts w:ascii="Calibri Light" w:eastAsia="Calibri Light" w:hAnsi="Calibri Light" w:cs="Calibri Light"/>
        </w:rPr>
        <w:t xml:space="preserve">zmywarki, następnie trafią do zmywarki. Po umyciu i wyparzeniu ociekać będą na stole odstawczym. Do składowania naczyń służy szafa przelotowa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lastRenderedPageBreak/>
        <w:t>Usuwanie odpadów Odpady poprodukcyjne i pokonsumpcyjne usuwane będą na bieżąco w szczelnie zamkniętych pojemnikac</w:t>
      </w:r>
      <w:r>
        <w:rPr>
          <w:rFonts w:ascii="Calibri Light" w:eastAsia="Calibri Light" w:hAnsi="Calibri Light" w:cs="Calibri Light"/>
        </w:rPr>
        <w:t xml:space="preserve">h do wydzielonego śmietnika na zewnątrz budynku. Tam będą przechowywane max 1 dzień i odbierane przez specjalistyczną  firmę.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5. UKŁAD FUNKCJONALNY ZAPLECZA GASTRONOMICZNEGO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 celu właściwej realizacji procesów technologicznych zaplecze podzielono na pomi</w:t>
      </w:r>
      <w:r>
        <w:rPr>
          <w:rFonts w:ascii="Calibri Light" w:eastAsia="Calibri Light" w:hAnsi="Calibri Light" w:cs="Calibri Light"/>
        </w:rPr>
        <w:t xml:space="preserve">eszczenia technologiczne, zgodnie z układem funkcjonalnym z zachowaniem na podział strefy czystej i brudnej, bez możliwości krzyżowania się dróg pomiędzy strefami. Zaplanowano następujące pomieszczenia: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Nazwa pomieszczenia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Powierzchnia [</w:t>
      </w:r>
      <w:proofErr w:type="spellStart"/>
      <w:r>
        <w:rPr>
          <w:rFonts w:ascii="Calibri Light" w:eastAsia="Calibri Light" w:hAnsi="Calibri Light" w:cs="Calibri Light"/>
        </w:rPr>
        <w:t>m²</w:t>
      </w:r>
      <w:proofErr w:type="spellEnd"/>
      <w:r>
        <w:rPr>
          <w:rFonts w:ascii="Calibri Light" w:eastAsia="Calibri Light" w:hAnsi="Calibri Light" w:cs="Calibri Light"/>
        </w:rPr>
        <w:t>] Śmietnik 8,56</w:t>
      </w:r>
      <w:r>
        <w:rPr>
          <w:rFonts w:ascii="Calibri Light" w:eastAsia="Calibri Light" w:hAnsi="Calibri Light" w:cs="Calibri Light"/>
        </w:rPr>
        <w:t xml:space="preserve">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Pomieszczenie techniczne 4,92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Pomieszczenie pomocnicze 7,39 (możliwy catering)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Korytarz 16,05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Pomieszczenie socjalne 6,96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WC personelu 4,33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Pomieszczenie porządkowe 1,68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Biuro 8,06 (możliwość cateringu)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Magazyn napoi 3,21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Zmywalnia 6,87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Bar 16,31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razem 84,34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6. UTRZYMANIE CZYSTOŚCI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Na zapleczu kuchennym wydzielono szafkę porządkową wyposażoną w zlew porządkowy  z baterią prysznicową zawieszony 50cm nad podłogą i z półką do przechowywania środków czystości i </w:t>
      </w:r>
      <w:proofErr w:type="spellStart"/>
      <w:r>
        <w:rPr>
          <w:rFonts w:ascii="Calibri Light" w:eastAsia="Calibri Light" w:hAnsi="Calibri Light" w:cs="Calibri Light"/>
        </w:rPr>
        <w:t>mopów</w:t>
      </w:r>
      <w:proofErr w:type="spellEnd"/>
      <w:r>
        <w:rPr>
          <w:rFonts w:ascii="Calibri Light" w:eastAsia="Calibri Light" w:hAnsi="Calibri Light" w:cs="Calibri Light"/>
        </w:rPr>
        <w:t xml:space="preserve">.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Wytyczne: Po każdym procesie</w:t>
      </w:r>
      <w:r>
        <w:rPr>
          <w:rFonts w:ascii="Calibri Light" w:eastAsia="Calibri Light" w:hAnsi="Calibri Light" w:cs="Calibri Light"/>
        </w:rPr>
        <w:t xml:space="preserve"> produkcyjnym należy umyć i zdezynfekować powierzchnie robocze oraz komunikacyjne zaplecza gastronomicznego. Wszystkie umywalki na zapleczu gastronomicznym należy wyposażyć w dozowniki do mydła, pojemniki na ręczniki jednorazowego użytki i zamykane pojemni</w:t>
      </w:r>
      <w:r>
        <w:rPr>
          <w:rFonts w:ascii="Calibri Light" w:eastAsia="Calibri Light" w:hAnsi="Calibri Light" w:cs="Calibri Light"/>
        </w:rPr>
        <w:t xml:space="preserve">ki na zużyte ręczniki.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7. ZATRUDNIENIE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Praca odbywać się będzie w systemie jednozmianowym wg harmonogramu pracy. Łączna ilość pracowników wynosić będzie 3 osoby.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lastRenderedPageBreak/>
        <w:t>Wszyscy pracownicy powinni być przeszkoleni w zakresie BHP, przepisów sanitarnohigienicznych</w:t>
      </w:r>
      <w:r>
        <w:rPr>
          <w:rFonts w:ascii="Calibri Light" w:eastAsia="Calibri Light" w:hAnsi="Calibri Light" w:cs="Calibri Light"/>
        </w:rPr>
        <w:t xml:space="preserve">, posiadać aktualne książeczki zdrowia oraz aktualne zaświadczenie wydane przez lekarza medycyny pracy. Dla pracowników zaplecza przewidziano następujące pomieszczenia:  </w:t>
      </w:r>
    </w:p>
    <w:p w:rsidR="0064298F" w:rsidRDefault="008673DD">
      <w:pPr>
        <w:numPr>
          <w:ilvl w:val="0"/>
          <w:numId w:val="1"/>
        </w:numPr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Szatnia personelu wraz z szafkami na odzież czystą i brudną,  </w:t>
      </w:r>
    </w:p>
    <w:p w:rsidR="0064298F" w:rsidRDefault="008673DD">
      <w:pPr>
        <w:numPr>
          <w:ilvl w:val="0"/>
          <w:numId w:val="1"/>
        </w:numPr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WC dla pracowników z</w:t>
      </w:r>
      <w:r>
        <w:rPr>
          <w:rFonts w:ascii="Calibri Light" w:eastAsia="Calibri Light" w:hAnsi="Calibri Light" w:cs="Calibri Light"/>
        </w:rPr>
        <w:t xml:space="preserve">aplecza baru, </w:t>
      </w:r>
    </w:p>
    <w:p w:rsidR="0064298F" w:rsidRDefault="008673DD">
      <w:pPr>
        <w:numPr>
          <w:ilvl w:val="0"/>
          <w:numId w:val="1"/>
        </w:numPr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Pomieszczenie socjalne wyposażone w: krzesła, stół, umywalkę do rąk, zlew z </w:t>
      </w:r>
      <w:proofErr w:type="spellStart"/>
      <w:r>
        <w:rPr>
          <w:rFonts w:ascii="Calibri Light" w:eastAsia="Calibri Light" w:hAnsi="Calibri Light" w:cs="Calibri Light"/>
        </w:rPr>
        <w:t>ociekaczem</w:t>
      </w:r>
      <w:proofErr w:type="spellEnd"/>
      <w:r>
        <w:rPr>
          <w:rFonts w:ascii="Calibri Light" w:eastAsia="Calibri Light" w:hAnsi="Calibri Light" w:cs="Calibri Light"/>
        </w:rPr>
        <w:t xml:space="preserve">. 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Zakłada się, iż spożywanie posiłków przez pracowników zaplecza gastronomicznego będzie odbywało się w pomieszczeniu socjalnym.  </w:t>
      </w:r>
    </w:p>
    <w:p w:rsidR="0064298F" w:rsidRDefault="008673DD">
      <w:pPr>
        <w:jc w:val="both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8. WYTYCZNE DLA BRAN</w:t>
      </w:r>
      <w:r>
        <w:rPr>
          <w:rFonts w:ascii="Calibri Light" w:eastAsia="Calibri Light" w:hAnsi="Calibri Light" w:cs="Calibri Light"/>
          <w:b/>
        </w:rPr>
        <w:t xml:space="preserve">Ż </w:t>
      </w:r>
    </w:p>
    <w:p w:rsidR="0064298F" w:rsidRDefault="008673DD">
      <w:pPr>
        <w:numPr>
          <w:ilvl w:val="0"/>
          <w:numId w:val="2"/>
        </w:numPr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Projekty instalacji branżowych  stanowią odrębne opracowania </w:t>
      </w:r>
    </w:p>
    <w:p w:rsidR="0064298F" w:rsidRDefault="008673DD">
      <w:pPr>
        <w:numPr>
          <w:ilvl w:val="0"/>
          <w:numId w:val="2"/>
        </w:numPr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Wytyczne architektoniczno-budowlane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Ściany i sufity wykonane z materiałów gładkich, nienasiąkliwych i niepalnych,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We wszystkich pomieszczeniach zmywalni, sanitarnych ściany do wysokości mi</w:t>
      </w:r>
      <w:r>
        <w:rPr>
          <w:rFonts w:ascii="Calibri Light" w:eastAsia="Calibri Light" w:hAnsi="Calibri Light" w:cs="Calibri Light"/>
        </w:rPr>
        <w:t>n. 2,05m wyłożone okładziną łatwo zmywalną(płytka ceramiczna), odporną na działanie wilgoci środków dezynfekcyjnych,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Pomieszczenia komunikacji do wysokości min. 1,6 wyłożone powierzchniami łatwo zmywalnymi(farba olejna)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 Narożniki ścian zabezpieczyć prze</w:t>
      </w:r>
      <w:r>
        <w:rPr>
          <w:rFonts w:ascii="Calibri Light" w:eastAsia="Calibri Light" w:hAnsi="Calibri Light" w:cs="Calibri Light"/>
        </w:rPr>
        <w:t xml:space="preserve">d uszkodzeniami mechanicznymi, 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Podłogi powinna wykonana być z materiałów gładkich, nienasiąkliwych, trudno ścieralna, nie śliska, łatwa do utrzymania w czystości(gresy anty poślizg)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 Posadzki w komunikacji trwałe, nienasiąkliwa, nie śliska i łatwa do ut</w:t>
      </w:r>
      <w:r>
        <w:rPr>
          <w:rFonts w:ascii="Calibri Light" w:eastAsia="Calibri Light" w:hAnsi="Calibri Light" w:cs="Calibri Light"/>
        </w:rPr>
        <w:t xml:space="preserve">rzymania w czystości(gresy </w:t>
      </w:r>
      <w:proofErr w:type="spellStart"/>
      <w:r>
        <w:rPr>
          <w:rFonts w:ascii="Calibri Light" w:eastAsia="Calibri Light" w:hAnsi="Calibri Light" w:cs="Calibri Light"/>
        </w:rPr>
        <w:t>antyposlizg</w:t>
      </w:r>
      <w:proofErr w:type="spellEnd"/>
      <w:r>
        <w:rPr>
          <w:rFonts w:ascii="Calibri Light" w:eastAsia="Calibri Light" w:hAnsi="Calibri Light" w:cs="Calibri Light"/>
        </w:rPr>
        <w:t>.)</w:t>
      </w:r>
    </w:p>
    <w:p w:rsidR="0064298F" w:rsidRDefault="008673DD">
      <w:pPr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 </w:t>
      </w:r>
    </w:p>
    <w:sectPr w:rsidR="00642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42BC"/>
    <w:multiLevelType w:val="multilevel"/>
    <w:tmpl w:val="7ACA0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653C90"/>
    <w:multiLevelType w:val="multilevel"/>
    <w:tmpl w:val="5C4E87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4298F"/>
    <w:rsid w:val="0064298F"/>
    <w:rsid w:val="0086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1270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2019-04-18T10:14:00Z</dcterms:created>
  <dcterms:modified xsi:type="dcterms:W3CDTF">2019-04-18T10:15:00Z</dcterms:modified>
</cp:coreProperties>
</file>